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EC" w:rsidRDefault="00887EEC" w:rsidP="006226FC">
      <w:pPr>
        <w:rPr>
          <w:b/>
        </w:rPr>
      </w:pPr>
    </w:p>
    <w:p w:rsidR="006226FC" w:rsidRPr="00A87AE2" w:rsidRDefault="00887EEC" w:rsidP="006226FC">
      <w:pPr>
        <w:rPr>
          <w:b/>
        </w:rPr>
      </w:pPr>
      <w:r w:rsidRPr="00A87AE2">
        <w:rPr>
          <w:b/>
        </w:rPr>
        <w:t>INFORMAZIONI E ACCESSO AI DATI PERSONALI</w:t>
      </w:r>
    </w:p>
    <w:p w:rsidR="006226FC" w:rsidRDefault="006226FC" w:rsidP="006226FC">
      <w:r>
        <w:t>Art. 13 Regolamento Generale sulla Protezione dei Dati - Reg. UE 2016 / 679</w:t>
      </w:r>
    </w:p>
    <w:p w:rsidR="006226FC" w:rsidRDefault="006226FC" w:rsidP="006226FC">
      <w:r>
        <w:t>Spett.</w:t>
      </w:r>
      <w:r w:rsidR="00887EEC">
        <w:t xml:space="preserve"> paziente</w:t>
      </w:r>
    </w:p>
    <w:p w:rsidR="006226FC" w:rsidRDefault="006226FC" w:rsidP="006226FC">
      <w:r>
        <w:t>Ai sensi degli artt. 13, 15, 16, 17, 18 del Regolamento Generale sulla Protezione dei Dati REG UE 2016 / 679 di seguito GDPR, il</w:t>
      </w:r>
    </w:p>
    <w:p w:rsidR="006226FC" w:rsidRDefault="006226FC" w:rsidP="006226FC">
      <w:r>
        <w:t xml:space="preserve">titolare del trattamento </w:t>
      </w:r>
      <w:r w:rsidRPr="006226FC">
        <w:rPr>
          <w:b/>
        </w:rPr>
        <w:t>DF - DESMOID FOUNDATION - ASSOCIAZIONE ITALIANA TUMORE DESMOIDE ONLUS,</w:t>
      </w:r>
      <w:r>
        <w:t xml:space="preserve"> fornisce le seguenti informazioni:</w:t>
      </w:r>
    </w:p>
    <w:p w:rsidR="006226FC" w:rsidRDefault="006226FC" w:rsidP="006226FC">
      <w:r>
        <w:t>Il trattamento dei vostri dati personali raccolti o che verranno trattati in futuro in virtù dei rapporti contrattuali e / o precontrattuali risponderà all’adeguamento del quadro normativo nazionale al GDPR, alle Linee Guida emanate dal WP 29 e ai Provvedimenti che l’Autorità di Controllo ha emanato ed emanerà.</w:t>
      </w:r>
    </w:p>
    <w:p w:rsidR="006226FC" w:rsidRDefault="006226FC" w:rsidP="006226FC">
      <w:r w:rsidRPr="006226FC">
        <w:rPr>
          <w:b/>
        </w:rPr>
        <w:t>Ai sensi del Co. 1 art. 13 del GDPR</w:t>
      </w:r>
      <w:r>
        <w:t xml:space="preserve">, </w:t>
      </w:r>
      <w:r w:rsidRPr="006226FC">
        <w:rPr>
          <w:b/>
        </w:rPr>
        <w:t>Le forniamo, quindi, le seguenti informazioni:</w:t>
      </w:r>
    </w:p>
    <w:p w:rsidR="006226FC" w:rsidRDefault="006226FC" w:rsidP="006226FC">
      <w:pPr>
        <w:pStyle w:val="Paragrafoelenco"/>
        <w:numPr>
          <w:ilvl w:val="0"/>
          <w:numId w:val="1"/>
        </w:numPr>
      </w:pPr>
      <w:r>
        <w:t>Finalità del trattamento (p.to c) Co. 1 art. 13 GDPR):</w:t>
      </w:r>
    </w:p>
    <w:p w:rsidR="006226FC" w:rsidRDefault="006226FC" w:rsidP="006226FC">
      <w:pPr>
        <w:pStyle w:val="Paragrafoelenco"/>
        <w:numPr>
          <w:ilvl w:val="0"/>
          <w:numId w:val="1"/>
        </w:numPr>
      </w:pPr>
      <w:r>
        <w:t>Inserimento ed elaborazioni dei dati ai fini della redazione delle scritture contabili obbligatorie, redazione di</w:t>
      </w:r>
    </w:p>
    <w:p w:rsidR="006226FC" w:rsidRDefault="006226FC" w:rsidP="006226FC">
      <w:pPr>
        <w:pStyle w:val="Paragrafoelenco"/>
        <w:numPr>
          <w:ilvl w:val="0"/>
          <w:numId w:val="1"/>
        </w:numPr>
      </w:pPr>
      <w:r>
        <w:t>documenti fiscali e amministrativi;</w:t>
      </w:r>
    </w:p>
    <w:p w:rsidR="006226FC" w:rsidRDefault="006226FC" w:rsidP="006226FC">
      <w:pPr>
        <w:pStyle w:val="Paragrafoelenco"/>
        <w:numPr>
          <w:ilvl w:val="0"/>
          <w:numId w:val="1"/>
        </w:numPr>
      </w:pPr>
      <w:r>
        <w:t>Inserimento ed aggiornamento nella nostra anagrafica Clienti per utilizzo e finalità gestionali;</w:t>
      </w:r>
    </w:p>
    <w:p w:rsidR="006226FC" w:rsidRDefault="006226FC" w:rsidP="006226FC">
      <w:pPr>
        <w:pStyle w:val="Paragrafoelenco"/>
        <w:numPr>
          <w:ilvl w:val="0"/>
          <w:numId w:val="1"/>
        </w:numPr>
      </w:pPr>
      <w:r>
        <w:t>Comunicazione delle prescrizioni medico/sanitarie e altri dati medici a specialisti e istituti competenti per scopi specifici derivanti dall’area di competenza (richiesto consenso);</w:t>
      </w:r>
    </w:p>
    <w:p w:rsidR="006226FC" w:rsidRDefault="006226FC" w:rsidP="006226FC">
      <w:pPr>
        <w:pStyle w:val="Paragrafoelenco"/>
        <w:numPr>
          <w:ilvl w:val="0"/>
          <w:numId w:val="1"/>
        </w:numPr>
      </w:pPr>
      <w:r>
        <w:t>Iscrizione a newsletter (richiesto consenso).</w:t>
      </w:r>
    </w:p>
    <w:p w:rsidR="006226FC" w:rsidRDefault="006226FC" w:rsidP="006226FC"/>
    <w:p w:rsidR="006226FC" w:rsidRDefault="006226FC" w:rsidP="006226FC">
      <w:r>
        <w:t>Destinatari dei dati personali p.to e) art. 13 GDPR Co. 1:</w:t>
      </w:r>
    </w:p>
    <w:p w:rsidR="006226FC" w:rsidRDefault="006226FC" w:rsidP="006226FC">
      <w:r>
        <w:t>I dati potranno essere comunicati ai soggetti coinvolti nell’erogazione della prestazione contrattuale in particolare:</w:t>
      </w:r>
    </w:p>
    <w:p w:rsidR="006226FC" w:rsidRDefault="006226FC" w:rsidP="006226FC">
      <w:r>
        <w:t>fornitori di programmi operativo/gestionali per cui sia necessaria l’alimentazione con i dati del cliente/fornitore,</w:t>
      </w:r>
      <w:r w:rsidR="00A87AE2">
        <w:t xml:space="preserve"> </w:t>
      </w:r>
      <w:r>
        <w:t>vettori, società di spedizioni, categorie di professionisti per consulenza di tipo amministrativo/fiscale, istituti di credito,</w:t>
      </w:r>
      <w:r w:rsidR="00A87AE2">
        <w:t xml:space="preserve"> </w:t>
      </w:r>
      <w:r>
        <w:t>amministrazione finanziaria, medici e istituti competenti ed altri enti, quando previsto, nelle forme e nei modi previsti dalla</w:t>
      </w:r>
      <w:r w:rsidR="00A87AE2">
        <w:t xml:space="preserve"> </w:t>
      </w:r>
      <w:r>
        <w:t>legge. Come richiesto dal punto f) art. 13 GDPR Co. 1 si specifica che il Titolare del Trattamento non intende</w:t>
      </w:r>
      <w:r w:rsidR="00A87AE2">
        <w:t xml:space="preserve"> </w:t>
      </w:r>
      <w:r>
        <w:t>trasferire dati verso paesi esteri.</w:t>
      </w:r>
    </w:p>
    <w:p w:rsidR="006226FC" w:rsidRDefault="006226FC" w:rsidP="006226FC">
      <w:r>
        <w:t>Ai sensi del Co. 2 art. 13 del GDPR, si rendono le segg. ulteriori informazioni:</w:t>
      </w:r>
    </w:p>
    <w:p w:rsidR="006226FC" w:rsidRDefault="006226FC" w:rsidP="006226FC">
      <w:r>
        <w:t>La durata del trattamento prevede le specifiche normative in materia di gestione dei rapporti amministrativi (p.to a) art.</w:t>
      </w:r>
      <w:r w:rsidR="00A87AE2">
        <w:t xml:space="preserve"> </w:t>
      </w:r>
      <w:r>
        <w:t>13 Co. 2 GDPR).</w:t>
      </w:r>
    </w:p>
    <w:p w:rsidR="006226FC" w:rsidRDefault="006226FC" w:rsidP="006226FC">
      <w:r>
        <w:lastRenderedPageBreak/>
        <w:t>L’interessato ha il diritto di richiedere accesso ai propri dati personali, in particolare l’art 15 del GDPR prevede che</w:t>
      </w:r>
      <w:r w:rsidR="00A87AE2">
        <w:t xml:space="preserve"> </w:t>
      </w:r>
      <w:r>
        <w:t>l’interessato possa sempre richiedere se vi siano o meno trattamenti che lo riguardano (potendo anche richiederne</w:t>
      </w:r>
      <w:r w:rsidR="00A87AE2">
        <w:t xml:space="preserve"> </w:t>
      </w:r>
      <w:r>
        <w:t>copia) e, in armonia con le disposizioni legislative vigenti nelle specifiche materie, di chiedere rettifica, cancellazione,</w:t>
      </w:r>
      <w:r w:rsidR="00A87AE2">
        <w:t xml:space="preserve"> </w:t>
      </w:r>
      <w:r>
        <w:t>opposizione al loro trattamento (artt. 16, 17, 18 GDPR), nel caso dell’esercizio dei diritti di rettifica e/o cancellazione e/o</w:t>
      </w:r>
      <w:r w:rsidR="00A87AE2">
        <w:t xml:space="preserve"> </w:t>
      </w:r>
      <w:r>
        <w:t>limitazione sarà cura del titolare comunicarlo agli eventuali destinatari previsti dal rapporto (a meno che ciò non si</w:t>
      </w:r>
      <w:r w:rsidR="00A87AE2">
        <w:t xml:space="preserve"> </w:t>
      </w:r>
      <w:r>
        <w:t>dimostri impossibile o manifestamente sproporzionato). L’interessato ha sempre diritto di porre reclamo all’autorità di</w:t>
      </w:r>
      <w:r w:rsidR="00A87AE2">
        <w:t xml:space="preserve"> </w:t>
      </w:r>
      <w:r>
        <w:t>controllo (</w:t>
      </w:r>
      <w:proofErr w:type="spellStart"/>
      <w:r>
        <w:t>p.ti</w:t>
      </w:r>
      <w:proofErr w:type="spellEnd"/>
      <w:r>
        <w:t xml:space="preserve"> b) e c) art. 13 Co. 2 GDPR).</w:t>
      </w:r>
    </w:p>
    <w:p w:rsidR="006226FC" w:rsidRDefault="006226FC" w:rsidP="006226FC">
      <w:r>
        <w:t>Si specifica, inoltre, che la comunicazione dei dati oggetto della presente informativa deriva da obblighi a cui è soggetto il</w:t>
      </w:r>
      <w:r w:rsidR="00A87AE2">
        <w:t xml:space="preserve"> </w:t>
      </w:r>
      <w:r>
        <w:t>titolare del trattamento e da procedure previste per la gestione del rapporto contrattuale e che il loro mancato</w:t>
      </w:r>
      <w:r w:rsidR="00A87AE2">
        <w:t xml:space="preserve"> </w:t>
      </w:r>
      <w:r>
        <w:t>conferimento non ne consentirebbe l’instaurazione e/o prosecuzione.</w:t>
      </w:r>
    </w:p>
    <w:p w:rsidR="006226FC" w:rsidRPr="00A87AE2" w:rsidRDefault="006226FC" w:rsidP="006226FC">
      <w:pPr>
        <w:rPr>
          <w:b/>
        </w:rPr>
      </w:pPr>
      <w:r>
        <w:t xml:space="preserve">Il titolare del trattamento è: </w:t>
      </w:r>
      <w:r w:rsidRPr="00A87AE2">
        <w:rPr>
          <w:b/>
        </w:rPr>
        <w:t>DF – DESMOID FOUNDATION – ASSOCIAZIONE ITALIANA TUMORE DESMOIDE ONLUS.</w:t>
      </w:r>
    </w:p>
    <w:p w:rsidR="006226FC" w:rsidRDefault="006226FC" w:rsidP="006226FC">
      <w:r>
        <w:t>Contatto email: info@desmoidfoundation.org</w:t>
      </w:r>
    </w:p>
    <w:p w:rsidR="006226FC" w:rsidRDefault="006226FC" w:rsidP="006226FC">
      <w:r>
        <w:t>Lei potrà contattare il Titolare per tutte le questioni concernenti il trattamento dei Suoi dati personali e per l’esercizio</w:t>
      </w:r>
      <w:r w:rsidR="00A87AE2">
        <w:t xml:space="preserve"> </w:t>
      </w:r>
      <w:r>
        <w:t>dei propri diritti.</w:t>
      </w:r>
    </w:p>
    <w:p w:rsidR="002C0B92" w:rsidRDefault="006226FC" w:rsidP="006226FC">
      <w:r>
        <w:t xml:space="preserve">L’art. 6 </w:t>
      </w:r>
      <w:proofErr w:type="spellStart"/>
      <w:r>
        <w:t>pto</w:t>
      </w:r>
      <w:proofErr w:type="spellEnd"/>
      <w:r>
        <w:t xml:space="preserve"> b) sancisce che il trattamento sia lecito quando sia necessario all’esecuzione di un contratto di cui l’interessato è</w:t>
      </w:r>
      <w:r w:rsidR="00A87AE2">
        <w:t xml:space="preserve"> </w:t>
      </w:r>
      <w:r>
        <w:t>parte o all’esecuzione di misure precontrattuali adottate su richiesta dello stesso.</w:t>
      </w:r>
    </w:p>
    <w:sectPr w:rsidR="002C0B92" w:rsidSect="00887E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64" w:rsidRDefault="00653964" w:rsidP="00887EEC">
      <w:pPr>
        <w:spacing w:after="0" w:line="240" w:lineRule="auto"/>
      </w:pPr>
      <w:r>
        <w:separator/>
      </w:r>
    </w:p>
  </w:endnote>
  <w:endnote w:type="continuationSeparator" w:id="0">
    <w:p w:rsidR="00653964" w:rsidRDefault="00653964" w:rsidP="0088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6E" w:rsidRDefault="00020D6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EC" w:rsidRDefault="00887EEC" w:rsidP="00020D6E">
    <w:pPr>
      <w:pStyle w:val="Pidipagina"/>
      <w:ind w:firstLine="57"/>
      <w:jc w:val="center"/>
    </w:pPr>
    <w:r>
      <w:t>Codice Fiscale: 97833170158</w:t>
    </w:r>
  </w:p>
  <w:p w:rsidR="00887EEC" w:rsidRDefault="00887EEC" w:rsidP="00020D6E">
    <w:pPr>
      <w:pStyle w:val="Pidipagina"/>
      <w:ind w:firstLine="57"/>
      <w:jc w:val="center"/>
    </w:pPr>
    <w:r>
      <w:t>Sede Legale: FONDAZIONE IRCCS ISTITUTO NAZIONALE DEI TUMORI</w:t>
    </w:r>
  </w:p>
  <w:p w:rsidR="00887EEC" w:rsidRDefault="00887EEC" w:rsidP="00020D6E">
    <w:pPr>
      <w:pStyle w:val="Pidipagina"/>
      <w:ind w:firstLine="57"/>
      <w:jc w:val="center"/>
    </w:pPr>
    <w:r>
      <w:t xml:space="preserve">Via Giacomo </w:t>
    </w:r>
    <w:proofErr w:type="spellStart"/>
    <w:r>
      <w:t>Venezian</w:t>
    </w:r>
    <w:proofErr w:type="spellEnd"/>
    <w:r>
      <w:t xml:space="preserve"> 1 - 20133 Milano</w:t>
    </w:r>
  </w:p>
  <w:p w:rsidR="00887EEC" w:rsidRDefault="00887EEC" w:rsidP="00020D6E">
    <w:pPr>
      <w:pStyle w:val="Pidipagina"/>
      <w:ind w:firstLine="57"/>
      <w:jc w:val="center"/>
    </w:pPr>
    <w:r>
      <w:t>Iscritta all’Anagrafe Unica delle ONLUS dell’Agenzia delle Entrate, Direzione Regionale Lombardia</w:t>
    </w:r>
    <w:bookmarkStart w:id="0" w:name="_GoBack"/>
    <w:bookmarkEnd w:id="0"/>
  </w:p>
  <w:p w:rsidR="00887EEC" w:rsidRDefault="00887EEC" w:rsidP="00020D6E">
    <w:pPr>
      <w:pStyle w:val="Pidipagina"/>
      <w:ind w:firstLine="57"/>
      <w:jc w:val="center"/>
    </w:pPr>
    <w:r>
      <w:t>Sito internet: www.desmoidfoundation.org</w:t>
    </w:r>
  </w:p>
  <w:p w:rsidR="00887EEC" w:rsidRDefault="00887EEC" w:rsidP="00020D6E">
    <w:pPr>
      <w:pStyle w:val="Pidipagina"/>
      <w:ind w:firstLine="57"/>
      <w:jc w:val="center"/>
    </w:pPr>
    <w:r>
      <w:t>Email: info@desmoidfoundation.org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6E" w:rsidRDefault="00020D6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64" w:rsidRDefault="00653964" w:rsidP="00887EEC">
      <w:pPr>
        <w:spacing w:after="0" w:line="240" w:lineRule="auto"/>
      </w:pPr>
      <w:r>
        <w:separator/>
      </w:r>
    </w:p>
  </w:footnote>
  <w:footnote w:type="continuationSeparator" w:id="0">
    <w:p w:rsidR="00653964" w:rsidRDefault="00653964" w:rsidP="0088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6E" w:rsidRDefault="00020D6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EC" w:rsidRDefault="00887EEC" w:rsidP="00887EEC">
    <w:pPr>
      <w:pStyle w:val="Intestazione"/>
    </w:pPr>
    <w:r>
      <w:rPr>
        <w:noProof/>
        <w:lang w:eastAsia="it-IT"/>
      </w:rPr>
      <w:drawing>
        <wp:inline distT="0" distB="0" distL="0" distR="0" wp14:anchorId="3D9978ED" wp14:editId="43C0ECCC">
          <wp:extent cx="635000" cy="6350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v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00" cy="635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26FC">
      <w:rPr>
        <w:b/>
      </w:rPr>
      <w:t>DF - DESMOID FOUNDATION - ASSOCIAZIONE ITALIANA TUMORE DESMOIDE ONLUS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6E" w:rsidRDefault="00020D6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9709F"/>
    <w:multiLevelType w:val="hybridMultilevel"/>
    <w:tmpl w:val="9BC45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DAC"/>
    <w:rsid w:val="00003DAC"/>
    <w:rsid w:val="00020D6E"/>
    <w:rsid w:val="000F1FC1"/>
    <w:rsid w:val="00112CC4"/>
    <w:rsid w:val="001945DC"/>
    <w:rsid w:val="002C0B92"/>
    <w:rsid w:val="003E2AA1"/>
    <w:rsid w:val="006226FC"/>
    <w:rsid w:val="00653964"/>
    <w:rsid w:val="00753D57"/>
    <w:rsid w:val="007C2B27"/>
    <w:rsid w:val="00887EEC"/>
    <w:rsid w:val="0093219A"/>
    <w:rsid w:val="00965133"/>
    <w:rsid w:val="00A87AE2"/>
    <w:rsid w:val="00C07C26"/>
    <w:rsid w:val="00CD275D"/>
    <w:rsid w:val="00DE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6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EC"/>
  </w:style>
  <w:style w:type="paragraph" w:styleId="Pidipagina">
    <w:name w:val="footer"/>
    <w:basedOn w:val="Normale"/>
    <w:link w:val="PidipaginaCarattere"/>
    <w:uiPriority w:val="99"/>
    <w:unhideWhenUsed/>
    <w:rsid w:val="0088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6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EE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EEC"/>
  </w:style>
  <w:style w:type="paragraph" w:styleId="Pidipagina">
    <w:name w:val="footer"/>
    <w:basedOn w:val="Normale"/>
    <w:link w:val="PidipaginaCarattere"/>
    <w:uiPriority w:val="99"/>
    <w:unhideWhenUsed/>
    <w:rsid w:val="00887E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Fiocco Simona</dc:creator>
  <cp:keywords/>
  <dc:description/>
  <cp:lastModifiedBy>Fiocco Simona</cp:lastModifiedBy>
  <cp:revision>4</cp:revision>
  <dcterms:created xsi:type="dcterms:W3CDTF">2020-11-13T13:23:00Z</dcterms:created>
  <dcterms:modified xsi:type="dcterms:W3CDTF">2020-11-13T15:05:00Z</dcterms:modified>
</cp:coreProperties>
</file>